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573"/>
        <w:gridCol w:w="4460"/>
        <w:gridCol w:w="1560"/>
        <w:gridCol w:w="1120"/>
        <w:gridCol w:w="760"/>
      </w:tblGrid>
      <w:tr w:rsidR="006938DF" w:rsidRPr="006938DF" w:rsidTr="006938DF">
        <w:trPr>
          <w:trHeight w:val="14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>pieczątka jednostki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38DF" w:rsidRPr="006938DF" w:rsidTr="006938D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38DF" w:rsidRPr="006938DF" w:rsidTr="006938DF">
        <w:trPr>
          <w:trHeight w:val="9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 xml:space="preserve">Zapotrzebowanie  </w:t>
            </w:r>
            <w:r w:rsidRPr="006938D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br/>
              <w:t>do Magazynu Odczynników Wydziału Chemii UAM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</w:tr>
      <w:tr w:rsidR="006938DF" w:rsidRPr="006938DF" w:rsidTr="006938D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38DF" w:rsidRPr="006938DF" w:rsidTr="006938DF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DF" w:rsidRPr="006938DF" w:rsidRDefault="006938DF" w:rsidP="0069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>Nazwa produktu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8DF" w:rsidRPr="006938DF" w:rsidRDefault="006938DF" w:rsidP="0069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>Ilość w litrach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938DF" w:rsidRPr="006938DF" w:rsidTr="006938DF">
        <w:trPr>
          <w:trHeight w:val="11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DF" w:rsidRPr="006938DF" w:rsidRDefault="006938DF" w:rsidP="0069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Alkohol Etylowy Skażony </w:t>
            </w:r>
            <w:proofErr w:type="spellStart"/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>Izopropanolem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938DF" w:rsidRPr="006938DF" w:rsidTr="006938DF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38DF" w:rsidRPr="006938DF" w:rsidTr="006938DF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38DF" w:rsidRPr="006938DF" w:rsidTr="006938D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38DF" w:rsidRPr="006938DF" w:rsidTr="006938DF">
        <w:trPr>
          <w:trHeight w:val="4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>Osoba składająca zapotrzebowanie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938DF" w:rsidRPr="006938DF" w:rsidTr="006938DF">
        <w:trPr>
          <w:trHeight w:val="4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>Telefon kontaktowy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938DF" w:rsidRPr="006938DF" w:rsidTr="006938DF">
        <w:trPr>
          <w:trHeight w:val="4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>Zakład/Laboratorium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938DF" w:rsidRPr="006938DF" w:rsidTr="006938DF">
        <w:trPr>
          <w:trHeight w:val="4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>Wartość zapotrzebowania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938DF" w:rsidRPr="006938DF" w:rsidTr="006938DF">
        <w:trPr>
          <w:trHeight w:val="4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>Źródło finansowania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938DF" w:rsidRPr="006938DF" w:rsidTr="006938DF">
        <w:trPr>
          <w:trHeight w:val="4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>Dział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938DF" w:rsidRPr="006938DF" w:rsidTr="006938DF">
        <w:trPr>
          <w:trHeight w:val="4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>Konto Alokacji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938DF" w:rsidRPr="006938DF" w:rsidTr="006938DF">
        <w:trPr>
          <w:trHeight w:val="4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>Dyscyplina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938DF" w:rsidRPr="006938DF" w:rsidTr="006938DF">
        <w:trPr>
          <w:trHeight w:val="4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>Projekt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938DF" w:rsidRPr="006938DF" w:rsidTr="006938DF">
        <w:trPr>
          <w:trHeight w:val="4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>Zadanie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938DF" w:rsidRPr="006938DF" w:rsidTr="006938D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38DF" w:rsidRPr="006938DF" w:rsidTr="006938DF">
        <w:trPr>
          <w:trHeight w:val="11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</w:t>
            </w: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Podpis Kierownika Jednostki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t>………….……………………………...….</w:t>
            </w:r>
            <w:r w:rsidRPr="006938D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Podpis dysponenta środków</w:t>
            </w:r>
          </w:p>
        </w:tc>
      </w:tr>
      <w:tr w:rsidR="006938DF" w:rsidRPr="006938DF" w:rsidTr="006938D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38DF" w:rsidRPr="006938DF" w:rsidTr="006938D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DF" w:rsidRPr="006938DF" w:rsidRDefault="006938DF" w:rsidP="006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E65B6" w:rsidRDefault="004E65B6">
      <w:bookmarkStart w:id="0" w:name="_GoBack"/>
      <w:bookmarkEnd w:id="0"/>
    </w:p>
    <w:sectPr w:rsidR="004E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DF"/>
    <w:rsid w:val="004E65B6"/>
    <w:rsid w:val="0069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50DF1-4F20-439A-BCFC-8CC94339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Biskupska</dc:creator>
  <cp:keywords/>
  <dc:description/>
  <cp:lastModifiedBy>Ewa Biskupska</cp:lastModifiedBy>
  <cp:revision>2</cp:revision>
  <dcterms:created xsi:type="dcterms:W3CDTF">2021-07-29T09:48:00Z</dcterms:created>
  <dcterms:modified xsi:type="dcterms:W3CDTF">2021-07-29T09:48:00Z</dcterms:modified>
</cp:coreProperties>
</file>