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94" w:rsidRDefault="00FF5917" w:rsidP="002C0114">
      <w:pPr>
        <w:spacing w:after="240"/>
        <w:jc w:val="center"/>
        <w:rPr>
          <w:b/>
          <w:bCs/>
          <w:iCs/>
          <w:sz w:val="28"/>
          <w:szCs w:val="28"/>
        </w:rPr>
      </w:pPr>
      <w:r w:rsidRPr="003E43F2">
        <w:rPr>
          <w:b/>
          <w:bCs/>
          <w:iCs/>
          <w:sz w:val="28"/>
          <w:szCs w:val="28"/>
        </w:rPr>
        <w:t xml:space="preserve">Kataliza </w:t>
      </w:r>
      <w:proofErr w:type="spellStart"/>
      <w:r w:rsidRPr="003E43F2">
        <w:rPr>
          <w:b/>
          <w:bCs/>
          <w:iCs/>
          <w:sz w:val="28"/>
          <w:szCs w:val="28"/>
        </w:rPr>
        <w:t>metalonieorganiczna</w:t>
      </w:r>
      <w:proofErr w:type="spellEnd"/>
      <w:r w:rsidRPr="003E43F2">
        <w:rPr>
          <w:b/>
          <w:bCs/>
          <w:iCs/>
          <w:sz w:val="28"/>
          <w:szCs w:val="28"/>
        </w:rPr>
        <w:t xml:space="preserve"> </w:t>
      </w:r>
      <w:r w:rsidR="00471794">
        <w:rPr>
          <w:b/>
          <w:bCs/>
          <w:iCs/>
          <w:sz w:val="28"/>
          <w:szCs w:val="28"/>
        </w:rPr>
        <w:t>– nowa strategia syntezy reagentów metaloorganicznych i (</w:t>
      </w:r>
      <w:proofErr w:type="spellStart"/>
      <w:r w:rsidR="00471794">
        <w:rPr>
          <w:b/>
          <w:bCs/>
          <w:iCs/>
          <w:sz w:val="28"/>
          <w:szCs w:val="28"/>
        </w:rPr>
        <w:t>nano</w:t>
      </w:r>
      <w:proofErr w:type="spellEnd"/>
      <w:r w:rsidR="00471794">
        <w:rPr>
          <w:b/>
          <w:bCs/>
          <w:iCs/>
          <w:sz w:val="28"/>
          <w:szCs w:val="28"/>
        </w:rPr>
        <w:t>)</w:t>
      </w:r>
      <w:r w:rsidRPr="003E43F2">
        <w:rPr>
          <w:b/>
          <w:bCs/>
          <w:iCs/>
          <w:sz w:val="28"/>
          <w:szCs w:val="28"/>
        </w:rPr>
        <w:t>materiałów</w:t>
      </w:r>
    </w:p>
    <w:p w:rsidR="00471794" w:rsidRPr="00471794" w:rsidRDefault="00471794" w:rsidP="002C0114">
      <w:pPr>
        <w:spacing w:after="240"/>
        <w:jc w:val="center"/>
        <w:rPr>
          <w:b/>
          <w:bCs/>
          <w:iCs/>
          <w:sz w:val="28"/>
          <w:szCs w:val="28"/>
          <w:lang w:val="en-US"/>
        </w:rPr>
      </w:pPr>
      <w:r w:rsidRPr="00471794">
        <w:rPr>
          <w:b/>
          <w:bCs/>
          <w:iCs/>
          <w:sz w:val="28"/>
          <w:szCs w:val="28"/>
          <w:lang w:val="en-US"/>
        </w:rPr>
        <w:t xml:space="preserve">Inorganometallic catalysis – </w:t>
      </w:r>
      <w:r>
        <w:rPr>
          <w:b/>
          <w:bCs/>
          <w:iCs/>
          <w:sz w:val="28"/>
          <w:szCs w:val="28"/>
          <w:lang w:val="en-US"/>
        </w:rPr>
        <w:t>n</w:t>
      </w:r>
      <w:r w:rsidRPr="00471794">
        <w:rPr>
          <w:b/>
          <w:bCs/>
          <w:iCs/>
          <w:sz w:val="28"/>
          <w:szCs w:val="28"/>
          <w:lang w:val="en-US"/>
        </w:rPr>
        <w:t>ew strategy for synthesis of organometallic reagents and (</w:t>
      </w:r>
      <w:proofErr w:type="spellStart"/>
      <w:r w:rsidRPr="00471794">
        <w:rPr>
          <w:b/>
          <w:bCs/>
          <w:iCs/>
          <w:sz w:val="28"/>
          <w:szCs w:val="28"/>
          <w:lang w:val="en-US"/>
        </w:rPr>
        <w:t>nano</w:t>
      </w:r>
      <w:proofErr w:type="spellEnd"/>
      <w:r w:rsidRPr="00471794">
        <w:rPr>
          <w:b/>
          <w:bCs/>
          <w:iCs/>
          <w:sz w:val="28"/>
          <w:szCs w:val="28"/>
          <w:lang w:val="en-US"/>
        </w:rPr>
        <w:t>)materials</w:t>
      </w:r>
    </w:p>
    <w:p w:rsidR="002C0114" w:rsidRPr="004170A2" w:rsidRDefault="002C0114" w:rsidP="002C0114">
      <w:pPr>
        <w:spacing w:after="240"/>
        <w:jc w:val="center"/>
        <w:rPr>
          <w:bCs/>
          <w:iCs/>
          <w:vertAlign w:val="superscript"/>
        </w:rPr>
      </w:pPr>
      <w:r w:rsidRPr="004170A2">
        <w:rPr>
          <w:bCs/>
          <w:iCs/>
          <w:sz w:val="28"/>
          <w:szCs w:val="28"/>
        </w:rPr>
        <w:t>Bogdan Marciniec</w:t>
      </w:r>
    </w:p>
    <w:p w:rsidR="004170A2" w:rsidRDefault="00471794" w:rsidP="004170A2">
      <w:pPr>
        <w:jc w:val="center"/>
        <w:rPr>
          <w:bCs/>
          <w:i/>
        </w:rPr>
      </w:pPr>
      <w:r w:rsidRPr="0069130D">
        <w:rPr>
          <w:bCs/>
          <w:i/>
        </w:rPr>
        <w:t>Wy</w:t>
      </w:r>
      <w:r>
        <w:rPr>
          <w:bCs/>
          <w:i/>
        </w:rPr>
        <w:t>dział Chemii</w:t>
      </w:r>
      <w:r w:rsidRPr="0069130D">
        <w:rPr>
          <w:bCs/>
          <w:i/>
        </w:rPr>
        <w:t xml:space="preserve"> </w:t>
      </w:r>
      <w:r>
        <w:rPr>
          <w:bCs/>
          <w:i/>
        </w:rPr>
        <w:t xml:space="preserve">i </w:t>
      </w:r>
      <w:r w:rsidR="002C0114" w:rsidRPr="0069130D">
        <w:rPr>
          <w:bCs/>
          <w:i/>
        </w:rPr>
        <w:t>Centrum</w:t>
      </w:r>
      <w:r w:rsidR="00FF5917">
        <w:rPr>
          <w:bCs/>
          <w:i/>
        </w:rPr>
        <w:t xml:space="preserve"> Zaawansowanych Technologii</w:t>
      </w:r>
      <w:r>
        <w:rPr>
          <w:bCs/>
          <w:i/>
        </w:rPr>
        <w:t xml:space="preserve"> </w:t>
      </w:r>
      <w:r w:rsidR="004170A2">
        <w:rPr>
          <w:bCs/>
          <w:i/>
        </w:rPr>
        <w:t xml:space="preserve"> </w:t>
      </w:r>
    </w:p>
    <w:p w:rsidR="0069130D" w:rsidRDefault="00FF5917" w:rsidP="004170A2">
      <w:pPr>
        <w:jc w:val="center"/>
        <w:rPr>
          <w:rStyle w:val="Hipercze"/>
          <w:color w:val="auto"/>
        </w:rPr>
      </w:pPr>
      <w:r>
        <w:rPr>
          <w:bCs/>
          <w:i/>
        </w:rPr>
        <w:t>Uniwersytetu im. Adama</w:t>
      </w:r>
      <w:r w:rsidR="002C0114" w:rsidRPr="0069130D">
        <w:rPr>
          <w:bCs/>
          <w:i/>
        </w:rPr>
        <w:t xml:space="preserve"> Mickiewicza</w:t>
      </w:r>
      <w:r w:rsidR="00A86CD9">
        <w:rPr>
          <w:bCs/>
          <w:i/>
        </w:rPr>
        <w:t xml:space="preserve"> </w:t>
      </w:r>
      <w:r w:rsidR="00A86CD9" w:rsidRPr="003E43F2">
        <w:rPr>
          <w:bCs/>
          <w:i/>
        </w:rPr>
        <w:t>w Poznaniu</w:t>
      </w:r>
      <w:r w:rsidR="00A86CD9">
        <w:rPr>
          <w:bCs/>
          <w:i/>
        </w:rPr>
        <w:t xml:space="preserve"> </w:t>
      </w:r>
      <w:r w:rsidR="00E23D41" w:rsidRPr="0069130D">
        <w:rPr>
          <w:bCs/>
          <w:i/>
        </w:rPr>
        <w:t xml:space="preserve"> </w:t>
      </w:r>
    </w:p>
    <w:p w:rsidR="004170A2" w:rsidRPr="00875F83" w:rsidRDefault="004170A2" w:rsidP="004170A2">
      <w:pPr>
        <w:jc w:val="center"/>
        <w:rPr>
          <w:bCs/>
          <w:i/>
          <w:sz w:val="22"/>
          <w:szCs w:val="22"/>
        </w:rPr>
      </w:pPr>
    </w:p>
    <w:p w:rsidR="00FF5917" w:rsidRPr="00875F83" w:rsidRDefault="00FF5917" w:rsidP="00FA5899">
      <w:pPr>
        <w:pStyle w:val="tre"/>
        <w:ind w:firstLine="709"/>
        <w:rPr>
          <w:sz w:val="22"/>
          <w:szCs w:val="22"/>
        </w:rPr>
      </w:pPr>
      <w:r w:rsidRPr="00875F83">
        <w:rPr>
          <w:sz w:val="22"/>
          <w:szCs w:val="22"/>
        </w:rPr>
        <w:t xml:space="preserve">Badania w zakresie katalizy kompleksami metali w chemii metaloidów (E) – pierwiastków bloku </w:t>
      </w:r>
      <w:r w:rsidRPr="00875F83">
        <w:rPr>
          <w:i/>
          <w:sz w:val="22"/>
          <w:szCs w:val="22"/>
        </w:rPr>
        <w:t>p</w:t>
      </w:r>
      <w:r w:rsidRPr="00875F83">
        <w:rPr>
          <w:sz w:val="22"/>
          <w:szCs w:val="22"/>
        </w:rPr>
        <w:t xml:space="preserve"> (Si, Ge, B, </w:t>
      </w:r>
      <w:r w:rsidR="003E43F2" w:rsidRPr="00875F83">
        <w:rPr>
          <w:sz w:val="22"/>
          <w:szCs w:val="22"/>
        </w:rPr>
        <w:t>Sn</w:t>
      </w:r>
      <w:r w:rsidRPr="00875F83">
        <w:rPr>
          <w:sz w:val="22"/>
          <w:szCs w:val="22"/>
        </w:rPr>
        <w:t>…) stały się in</w:t>
      </w:r>
      <w:r w:rsidR="003E43F2" w:rsidRPr="00875F83">
        <w:rPr>
          <w:sz w:val="22"/>
          <w:szCs w:val="22"/>
        </w:rPr>
        <w:t>spiracją do</w:t>
      </w:r>
      <w:r w:rsidRPr="00875F83">
        <w:rPr>
          <w:sz w:val="22"/>
          <w:szCs w:val="22"/>
        </w:rPr>
        <w:t xml:space="preserve"> wykreowania nowej subdyscypliny naukowej nazwanej chemią </w:t>
      </w:r>
      <w:proofErr w:type="spellStart"/>
      <w:r w:rsidRPr="00875F83">
        <w:rPr>
          <w:sz w:val="22"/>
          <w:szCs w:val="22"/>
        </w:rPr>
        <w:t>metalonieorganiczną</w:t>
      </w:r>
      <w:proofErr w:type="spellEnd"/>
      <w:r w:rsidRPr="00875F83">
        <w:rPr>
          <w:sz w:val="22"/>
          <w:szCs w:val="22"/>
        </w:rPr>
        <w:t xml:space="preserve"> (</w:t>
      </w:r>
      <w:proofErr w:type="spellStart"/>
      <w:r w:rsidRPr="00875F83">
        <w:rPr>
          <w:sz w:val="22"/>
          <w:szCs w:val="22"/>
        </w:rPr>
        <w:t>inorganometallics</w:t>
      </w:r>
      <w:proofErr w:type="spellEnd"/>
      <w:r w:rsidRPr="00875F83">
        <w:rPr>
          <w:sz w:val="22"/>
          <w:szCs w:val="22"/>
        </w:rPr>
        <w:t>) w odróżnieniu od chemii metaloorganicznej (</w:t>
      </w:r>
      <w:proofErr w:type="spellStart"/>
      <w:r w:rsidRPr="00875F83">
        <w:rPr>
          <w:sz w:val="22"/>
          <w:szCs w:val="22"/>
        </w:rPr>
        <w:t>organometallics</w:t>
      </w:r>
      <w:proofErr w:type="spellEnd"/>
      <w:r w:rsidRPr="00875F83">
        <w:rPr>
          <w:sz w:val="22"/>
          <w:szCs w:val="22"/>
        </w:rPr>
        <w:t>).</w:t>
      </w:r>
    </w:p>
    <w:p w:rsidR="009F3659" w:rsidRPr="00875F83" w:rsidRDefault="00DF00FD" w:rsidP="00FA5899">
      <w:pPr>
        <w:pStyle w:val="tre"/>
        <w:ind w:firstLine="709"/>
        <w:rPr>
          <w:sz w:val="22"/>
          <w:szCs w:val="22"/>
        </w:rPr>
      </w:pPr>
      <w:r w:rsidRPr="00875F83">
        <w:rPr>
          <w:sz w:val="22"/>
          <w:szCs w:val="22"/>
        </w:rPr>
        <w:t>O ile tworzenie lub rozrywanie wiązań metaloorganicznych TM-węgiel odgrywa decydującą rolę w katalizie związków organicznych, która okazała się kamieniem milowym w syntezie organicznej, reaktywność wiązania TM-heteroatom (TM-E) decyduje o większości transformacji pochodnych metaloidów, katalizowanych kompleksami metali przejściowych.</w:t>
      </w:r>
      <w:r w:rsidR="009F3659" w:rsidRPr="00875F83">
        <w:rPr>
          <w:sz w:val="22"/>
          <w:szCs w:val="22"/>
        </w:rPr>
        <w:t xml:space="preserve"> Prowadzą one do selektywnych syntez wielu molekularnych i makromolekularnych związków </w:t>
      </w:r>
      <w:proofErr w:type="spellStart"/>
      <w:r w:rsidR="009F3659" w:rsidRPr="00875F83">
        <w:rPr>
          <w:sz w:val="22"/>
          <w:szCs w:val="22"/>
        </w:rPr>
        <w:t>metalo</w:t>
      </w:r>
      <w:proofErr w:type="spellEnd"/>
      <w:r w:rsidR="009F3659" w:rsidRPr="00875F83">
        <w:rPr>
          <w:sz w:val="22"/>
          <w:szCs w:val="22"/>
        </w:rPr>
        <w:t xml:space="preserve">- i </w:t>
      </w:r>
      <w:r w:rsidR="003E43F2" w:rsidRPr="00875F83">
        <w:rPr>
          <w:sz w:val="22"/>
          <w:szCs w:val="22"/>
        </w:rPr>
        <w:t xml:space="preserve">heteroorganicznych. </w:t>
      </w:r>
    </w:p>
    <w:p w:rsidR="00875F83" w:rsidRDefault="00DF00FD" w:rsidP="004170A2">
      <w:pPr>
        <w:pStyle w:val="tre"/>
        <w:ind w:firstLine="0"/>
        <w:rPr>
          <w:sz w:val="22"/>
          <w:szCs w:val="22"/>
        </w:rPr>
      </w:pPr>
      <w:r w:rsidRPr="00875F83">
        <w:rPr>
          <w:sz w:val="22"/>
          <w:szCs w:val="22"/>
        </w:rPr>
        <w:t>Ich relacje ilustruje poniższy schemat</w:t>
      </w:r>
      <w:r w:rsidR="002F043D" w:rsidRPr="00875F83">
        <w:rPr>
          <w:sz w:val="22"/>
          <w:szCs w:val="22"/>
        </w:rPr>
        <w:t xml:space="preserve"> [1,2]</w:t>
      </w:r>
      <w:r w:rsidRPr="00875F83">
        <w:rPr>
          <w:sz w:val="22"/>
          <w:szCs w:val="22"/>
        </w:rPr>
        <w:t>:</w:t>
      </w:r>
    </w:p>
    <w:p w:rsidR="0099016C" w:rsidRPr="00875F83" w:rsidRDefault="0099016C" w:rsidP="004170A2">
      <w:pPr>
        <w:pStyle w:val="tre"/>
        <w:ind w:firstLine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99016C" w:rsidTr="000B5E42">
        <w:tc>
          <w:tcPr>
            <w:tcW w:w="10176" w:type="dxa"/>
          </w:tcPr>
          <w:p w:rsidR="0099016C" w:rsidRPr="00875F83" w:rsidRDefault="0099016C" w:rsidP="0099016C">
            <w:pPr>
              <w:pStyle w:val="tre"/>
              <w:ind w:firstLine="0"/>
              <w:jc w:val="center"/>
            </w:pPr>
            <w:r w:rsidRPr="00873F40">
              <w:object w:dxaOrig="5598" w:dyaOrig="3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.75pt;height:127.5pt" o:ole="">
                  <v:imagedata r:id="rId6" o:title=""/>
                </v:shape>
                <o:OLEObject Type="Embed" ProgID="ChemDraw.Document.6.0" ShapeID="_x0000_i1025" DrawAspect="Content" ObjectID="_1672741528" r:id="rId7"/>
              </w:object>
            </w:r>
          </w:p>
        </w:tc>
      </w:tr>
    </w:tbl>
    <w:p w:rsidR="004170A2" w:rsidRDefault="004170A2" w:rsidP="00A86CD9">
      <w:pPr>
        <w:pStyle w:val="tre"/>
        <w:ind w:firstLine="709"/>
      </w:pPr>
    </w:p>
    <w:p w:rsidR="004170A2" w:rsidRPr="00875F83" w:rsidRDefault="004170A2" w:rsidP="004170A2">
      <w:pPr>
        <w:pStyle w:val="tre"/>
        <w:rPr>
          <w:sz w:val="22"/>
          <w:szCs w:val="22"/>
        </w:rPr>
      </w:pPr>
      <w:r w:rsidRPr="00875F83">
        <w:rPr>
          <w:sz w:val="22"/>
          <w:szCs w:val="22"/>
        </w:rPr>
        <w:t xml:space="preserve">Celem badań mojego zespołu od pół wieku jest poszukiwanie nowych katalitycznych reakcji </w:t>
      </w:r>
      <w:r w:rsidR="00502847" w:rsidRPr="00875F83">
        <w:rPr>
          <w:sz w:val="22"/>
          <w:szCs w:val="22"/>
        </w:rPr>
        <w:t xml:space="preserve">i </w:t>
      </w:r>
      <w:r w:rsidRPr="00875F83">
        <w:rPr>
          <w:sz w:val="22"/>
          <w:szCs w:val="22"/>
        </w:rPr>
        <w:t xml:space="preserve">katalizatorów znanych reakcji w chemii związków krzemu, a ostatnio również boru i germanu zmierzających do opracowania wysoce wydajnych i selektywnych procesów, które są podstawą materiałów </w:t>
      </w:r>
      <w:r w:rsidR="00471794">
        <w:rPr>
          <w:sz w:val="22"/>
          <w:szCs w:val="22"/>
        </w:rPr>
        <w:t>bądź</w:t>
      </w:r>
      <w:r w:rsidRPr="00875F83">
        <w:rPr>
          <w:sz w:val="22"/>
          <w:szCs w:val="22"/>
        </w:rPr>
        <w:t xml:space="preserve"> </w:t>
      </w:r>
      <w:r w:rsidR="00D9733C" w:rsidRPr="00875F83">
        <w:rPr>
          <w:sz w:val="22"/>
          <w:szCs w:val="22"/>
        </w:rPr>
        <w:t>ich</w:t>
      </w:r>
      <w:r w:rsidR="00502847" w:rsidRPr="00875F83">
        <w:rPr>
          <w:sz w:val="22"/>
          <w:szCs w:val="22"/>
        </w:rPr>
        <w:t xml:space="preserve"> </w:t>
      </w:r>
      <w:r w:rsidRPr="00875F83">
        <w:rPr>
          <w:sz w:val="22"/>
          <w:szCs w:val="22"/>
        </w:rPr>
        <w:t>prekursorami. W wykładzie skoncentruję się na najciekawszych wynikach badań ostatnich lat odkrytych w zespole reakcji [</w:t>
      </w:r>
      <w:r w:rsidR="002F043D" w:rsidRPr="00875F83">
        <w:rPr>
          <w:sz w:val="22"/>
          <w:szCs w:val="22"/>
        </w:rPr>
        <w:t>3</w:t>
      </w:r>
      <w:r w:rsidR="00502847" w:rsidRPr="00875F83">
        <w:rPr>
          <w:sz w:val="22"/>
          <w:szCs w:val="22"/>
        </w:rPr>
        <w:t>-5</w:t>
      </w:r>
      <w:r w:rsidRPr="00875F83">
        <w:rPr>
          <w:sz w:val="22"/>
          <w:szCs w:val="22"/>
        </w:rPr>
        <w:t>]</w:t>
      </w:r>
      <w:r w:rsidR="002F043D" w:rsidRPr="00875F83">
        <w:rPr>
          <w:sz w:val="22"/>
          <w:szCs w:val="22"/>
        </w:rPr>
        <w:t>.</w:t>
      </w:r>
    </w:p>
    <w:p w:rsidR="00502847" w:rsidRPr="00875F83" w:rsidRDefault="00502847" w:rsidP="00502847">
      <w:pPr>
        <w:pStyle w:val="tre"/>
        <w:ind w:firstLine="0"/>
        <w:rPr>
          <w:sz w:val="22"/>
          <w:szCs w:val="22"/>
        </w:rPr>
      </w:pPr>
      <w:r w:rsidRPr="00875F83">
        <w:rPr>
          <w:sz w:val="22"/>
          <w:szCs w:val="22"/>
        </w:rPr>
        <w:t xml:space="preserve">    </w:t>
      </w:r>
    </w:p>
    <w:p w:rsidR="004170A2" w:rsidRDefault="00875F83" w:rsidP="004170A2">
      <w:pPr>
        <w:pStyle w:val="tre"/>
        <w:numPr>
          <w:ilvl w:val="0"/>
          <w:numId w:val="2"/>
        </w:numPr>
      </w:pPr>
      <w:r>
        <w:t xml:space="preserve">Metateza </w:t>
      </w:r>
      <w:proofErr w:type="spellStart"/>
      <w:r>
        <w:t>winylometaloidów</w:t>
      </w:r>
      <w:proofErr w:type="spellEnd"/>
      <w:r>
        <w:t xml:space="preserve"> (E) z olefinami:   </w:t>
      </w:r>
    </w:p>
    <w:p w:rsidR="0099016C" w:rsidRDefault="0099016C" w:rsidP="0099016C">
      <w:pPr>
        <w:pStyle w:val="tre"/>
        <w:ind w:left="1429" w:firstLine="0"/>
      </w:pPr>
    </w:p>
    <w:p w:rsidR="004170A2" w:rsidRDefault="00502847" w:rsidP="00875F83">
      <w:pPr>
        <w:pStyle w:val="tre"/>
        <w:ind w:firstLine="709"/>
        <w:jc w:val="center"/>
      </w:pPr>
      <w:r>
        <w:object w:dxaOrig="5244" w:dyaOrig="1483">
          <v:shape id="_x0000_i1026" type="#_x0000_t75" style="width:262.5pt;height:74.25pt" o:ole="">
            <v:imagedata r:id="rId8" o:title=""/>
          </v:shape>
          <o:OLEObject Type="Embed" ProgID="ChemDraw.Document.6.0" ShapeID="_x0000_i1026" DrawAspect="Content" ObjectID="_1672741529" r:id="rId9"/>
        </w:object>
      </w:r>
    </w:p>
    <w:p w:rsidR="004170A2" w:rsidRDefault="004170A2" w:rsidP="004170A2">
      <w:pPr>
        <w:pStyle w:val="tre"/>
        <w:numPr>
          <w:ilvl w:val="0"/>
          <w:numId w:val="2"/>
        </w:numPr>
      </w:pPr>
      <w:r>
        <w:t xml:space="preserve">Sprzęganie </w:t>
      </w:r>
      <w:proofErr w:type="spellStart"/>
      <w:r>
        <w:t>winylometaloidów</w:t>
      </w:r>
      <w:proofErr w:type="spellEnd"/>
      <w:r>
        <w:t xml:space="preserve"> (E) ze związkami zawierającymi wiązani</w:t>
      </w:r>
      <w:r w:rsidR="006E09F9">
        <w:t>e</w:t>
      </w:r>
      <w:r>
        <w:t xml:space="preserve"> węgiel-wodór i heteroatom-wodór (E’-H)</w:t>
      </w:r>
    </w:p>
    <w:p w:rsidR="00FF5917" w:rsidRDefault="00FF5917" w:rsidP="00FA5899">
      <w:pPr>
        <w:pStyle w:val="tre"/>
        <w:ind w:firstLine="709"/>
      </w:pPr>
    </w:p>
    <w:p w:rsidR="00FF5917" w:rsidRDefault="00502847" w:rsidP="00FF5917">
      <w:pPr>
        <w:pStyle w:val="tre"/>
        <w:ind w:firstLine="709"/>
        <w:jc w:val="center"/>
      </w:pPr>
      <w:r>
        <w:object w:dxaOrig="6367" w:dyaOrig="1341">
          <v:shape id="_x0000_i1027" type="#_x0000_t75" style="width:318pt;height:66.75pt" o:ole="">
            <v:imagedata r:id="rId10" o:title=""/>
          </v:shape>
          <o:OLEObject Type="Embed" ProgID="ChemDraw.Document.6.0" ShapeID="_x0000_i1027" DrawAspect="Content" ObjectID="_1672741530" r:id="rId11"/>
        </w:object>
      </w:r>
    </w:p>
    <w:p w:rsidR="0099016C" w:rsidRDefault="0099016C" w:rsidP="00FF5917">
      <w:pPr>
        <w:pStyle w:val="tre"/>
        <w:ind w:firstLine="709"/>
        <w:jc w:val="center"/>
      </w:pPr>
    </w:p>
    <w:p w:rsidR="00B35B46" w:rsidRDefault="009F3659" w:rsidP="00FA5899">
      <w:pPr>
        <w:pStyle w:val="tre"/>
        <w:ind w:firstLine="709"/>
        <w:rPr>
          <w:sz w:val="22"/>
          <w:szCs w:val="22"/>
        </w:rPr>
      </w:pPr>
      <w:r w:rsidRPr="00875F83">
        <w:rPr>
          <w:sz w:val="22"/>
          <w:szCs w:val="22"/>
        </w:rPr>
        <w:t xml:space="preserve">Omówione zostaną również </w:t>
      </w:r>
      <w:r w:rsidR="003E43F2" w:rsidRPr="00875F83">
        <w:rPr>
          <w:sz w:val="22"/>
          <w:szCs w:val="22"/>
        </w:rPr>
        <w:t xml:space="preserve">elementy nowości naukowej </w:t>
      </w:r>
      <w:r w:rsidRPr="00875F83">
        <w:rPr>
          <w:sz w:val="22"/>
          <w:szCs w:val="22"/>
        </w:rPr>
        <w:t>katalizy procesów hydrosililowania</w:t>
      </w:r>
      <w:r w:rsidR="00471794">
        <w:rPr>
          <w:sz w:val="22"/>
          <w:szCs w:val="22"/>
        </w:rPr>
        <w:t xml:space="preserve"> </w:t>
      </w:r>
      <w:r w:rsidR="00471794" w:rsidRPr="00875F83">
        <w:rPr>
          <w:sz w:val="22"/>
          <w:szCs w:val="22"/>
        </w:rPr>
        <w:t>[6-7]</w:t>
      </w:r>
      <w:r w:rsidR="00471794">
        <w:rPr>
          <w:sz w:val="22"/>
          <w:szCs w:val="22"/>
        </w:rPr>
        <w:t xml:space="preserve"> </w:t>
      </w:r>
      <w:r w:rsidR="00A86CD9" w:rsidRPr="00875F83">
        <w:rPr>
          <w:sz w:val="22"/>
          <w:szCs w:val="22"/>
        </w:rPr>
        <w:t>,</w:t>
      </w:r>
      <w:r w:rsidRPr="00875F83">
        <w:rPr>
          <w:sz w:val="22"/>
          <w:szCs w:val="22"/>
        </w:rPr>
        <w:t xml:space="preserve"> a także</w:t>
      </w:r>
      <w:r w:rsidR="003E43F2" w:rsidRPr="00875F83">
        <w:rPr>
          <w:sz w:val="22"/>
          <w:szCs w:val="22"/>
        </w:rPr>
        <w:t xml:space="preserve"> potencjalne </w:t>
      </w:r>
      <w:r w:rsidR="00D54683">
        <w:rPr>
          <w:sz w:val="22"/>
          <w:szCs w:val="22"/>
        </w:rPr>
        <w:t xml:space="preserve">i </w:t>
      </w:r>
      <w:bookmarkStart w:id="0" w:name="_GoBack"/>
      <w:bookmarkEnd w:id="0"/>
      <w:r w:rsidR="003E43F2" w:rsidRPr="00875F83">
        <w:rPr>
          <w:sz w:val="22"/>
          <w:szCs w:val="22"/>
        </w:rPr>
        <w:t>r</w:t>
      </w:r>
      <w:r w:rsidR="00502847" w:rsidRPr="00875F83">
        <w:rPr>
          <w:sz w:val="22"/>
          <w:szCs w:val="22"/>
        </w:rPr>
        <w:t>ealne</w:t>
      </w:r>
      <w:r w:rsidRPr="00875F83">
        <w:rPr>
          <w:sz w:val="22"/>
          <w:szCs w:val="22"/>
        </w:rPr>
        <w:t xml:space="preserve"> zastosowania w/w proces</w:t>
      </w:r>
      <w:r w:rsidR="00A86CD9" w:rsidRPr="00875F83">
        <w:rPr>
          <w:sz w:val="22"/>
          <w:szCs w:val="22"/>
        </w:rPr>
        <w:t>ów</w:t>
      </w:r>
      <w:r w:rsidRPr="00875F83">
        <w:rPr>
          <w:sz w:val="22"/>
          <w:szCs w:val="22"/>
        </w:rPr>
        <w:t xml:space="preserve"> w syntezie </w:t>
      </w:r>
      <w:r w:rsidR="003E43F2" w:rsidRPr="00875F83">
        <w:rPr>
          <w:sz w:val="22"/>
          <w:szCs w:val="22"/>
        </w:rPr>
        <w:t xml:space="preserve">związków </w:t>
      </w:r>
      <w:proofErr w:type="spellStart"/>
      <w:r w:rsidR="003E43F2" w:rsidRPr="00875F83">
        <w:rPr>
          <w:sz w:val="22"/>
          <w:szCs w:val="22"/>
        </w:rPr>
        <w:t>metalo</w:t>
      </w:r>
      <w:r w:rsidR="00E91755" w:rsidRPr="00875F83">
        <w:rPr>
          <w:sz w:val="22"/>
          <w:szCs w:val="22"/>
        </w:rPr>
        <w:t>i</w:t>
      </w:r>
      <w:r w:rsidR="00502847" w:rsidRPr="00875F83">
        <w:rPr>
          <w:sz w:val="22"/>
          <w:szCs w:val="22"/>
        </w:rPr>
        <w:t>doorganicznych</w:t>
      </w:r>
      <w:proofErr w:type="spellEnd"/>
      <w:r w:rsidR="003E43F2" w:rsidRPr="00875F83">
        <w:rPr>
          <w:sz w:val="22"/>
          <w:szCs w:val="22"/>
        </w:rPr>
        <w:t xml:space="preserve">, organicznych i </w:t>
      </w:r>
      <w:r w:rsidRPr="00875F83">
        <w:rPr>
          <w:sz w:val="22"/>
          <w:szCs w:val="22"/>
        </w:rPr>
        <w:t>(</w:t>
      </w:r>
      <w:proofErr w:type="spellStart"/>
      <w:r w:rsidRPr="00875F83">
        <w:rPr>
          <w:sz w:val="22"/>
          <w:szCs w:val="22"/>
        </w:rPr>
        <w:t>nano</w:t>
      </w:r>
      <w:proofErr w:type="spellEnd"/>
      <w:r w:rsidRPr="00875F83">
        <w:rPr>
          <w:sz w:val="22"/>
          <w:szCs w:val="22"/>
        </w:rPr>
        <w:t>)materiałów.</w:t>
      </w:r>
    </w:p>
    <w:p w:rsidR="00875F83" w:rsidRDefault="00875F83" w:rsidP="00FA5899">
      <w:pPr>
        <w:pStyle w:val="tre"/>
        <w:ind w:firstLine="709"/>
        <w:rPr>
          <w:sz w:val="22"/>
          <w:szCs w:val="22"/>
        </w:rPr>
      </w:pPr>
    </w:p>
    <w:p w:rsidR="00875F83" w:rsidRPr="00875F83" w:rsidRDefault="00875F83" w:rsidP="00875F83">
      <w:pPr>
        <w:pStyle w:val="ACS-Normal"/>
        <w:spacing w:after="0"/>
        <w:rPr>
          <w:rFonts w:ascii="Times New Roman" w:hAnsi="Times New Roman"/>
          <w:sz w:val="22"/>
          <w:szCs w:val="22"/>
        </w:rPr>
      </w:pPr>
      <w:r w:rsidRPr="00875F83">
        <w:rPr>
          <w:rFonts w:ascii="Times New Roman" w:hAnsi="Times New Roman"/>
          <w:sz w:val="22"/>
          <w:szCs w:val="22"/>
        </w:rPr>
        <w:t xml:space="preserve">[1] </w:t>
      </w:r>
      <w:proofErr w:type="spellStart"/>
      <w:r w:rsidRPr="00875F83">
        <w:rPr>
          <w:rFonts w:ascii="Times New Roman" w:hAnsi="Times New Roman"/>
          <w:sz w:val="22"/>
          <w:szCs w:val="22"/>
        </w:rPr>
        <w:t>Fehlner</w:t>
      </w:r>
      <w:proofErr w:type="spellEnd"/>
      <w:r w:rsidRPr="00875F83">
        <w:rPr>
          <w:rFonts w:ascii="Times New Roman" w:hAnsi="Times New Roman"/>
          <w:sz w:val="22"/>
          <w:szCs w:val="22"/>
        </w:rPr>
        <w:t xml:space="preserve">, T. P.; (ed.), </w:t>
      </w:r>
      <w:r w:rsidRPr="00875F83">
        <w:rPr>
          <w:rFonts w:ascii="Times New Roman" w:hAnsi="Times New Roman"/>
          <w:i/>
          <w:sz w:val="22"/>
          <w:szCs w:val="22"/>
        </w:rPr>
        <w:t>Inorganometallic Chemistry</w:t>
      </w:r>
      <w:r w:rsidRPr="00875F83">
        <w:rPr>
          <w:rFonts w:ascii="Times New Roman" w:hAnsi="Times New Roman"/>
          <w:sz w:val="22"/>
          <w:szCs w:val="22"/>
        </w:rPr>
        <w:t>, Plenum Press, New York, 1992.</w:t>
      </w:r>
    </w:p>
    <w:p w:rsidR="00875F83" w:rsidRPr="00875F83" w:rsidRDefault="00875F83" w:rsidP="00875F83">
      <w:pPr>
        <w:pStyle w:val="ACS-Normal"/>
        <w:spacing w:after="0"/>
        <w:rPr>
          <w:rFonts w:ascii="Times New Roman" w:hAnsi="Times New Roman"/>
          <w:sz w:val="22"/>
          <w:szCs w:val="22"/>
        </w:rPr>
      </w:pPr>
      <w:r w:rsidRPr="00875F83">
        <w:rPr>
          <w:rFonts w:ascii="Times New Roman" w:hAnsi="Times New Roman"/>
          <w:sz w:val="22"/>
          <w:szCs w:val="22"/>
        </w:rPr>
        <w:t xml:space="preserve">[2] </w:t>
      </w:r>
      <w:proofErr w:type="spellStart"/>
      <w:r w:rsidRPr="00875F83">
        <w:rPr>
          <w:rFonts w:ascii="Times New Roman" w:hAnsi="Times New Roman"/>
          <w:sz w:val="22"/>
          <w:szCs w:val="22"/>
        </w:rPr>
        <w:t>Marciniec</w:t>
      </w:r>
      <w:proofErr w:type="spellEnd"/>
      <w:r w:rsidRPr="00875F83">
        <w:rPr>
          <w:rFonts w:ascii="Times New Roman" w:hAnsi="Times New Roman"/>
          <w:sz w:val="22"/>
          <w:szCs w:val="22"/>
        </w:rPr>
        <w:t xml:space="preserve">, B.; </w:t>
      </w:r>
      <w:proofErr w:type="spellStart"/>
      <w:r w:rsidRPr="00875F83">
        <w:rPr>
          <w:rFonts w:ascii="Times New Roman" w:hAnsi="Times New Roman"/>
          <w:sz w:val="22"/>
          <w:szCs w:val="22"/>
        </w:rPr>
        <w:t>Pawluć</w:t>
      </w:r>
      <w:proofErr w:type="spellEnd"/>
      <w:r w:rsidRPr="00875F83">
        <w:rPr>
          <w:rFonts w:ascii="Times New Roman" w:hAnsi="Times New Roman"/>
          <w:sz w:val="22"/>
          <w:szCs w:val="22"/>
        </w:rPr>
        <w:t xml:space="preserve">, P.; </w:t>
      </w:r>
      <w:proofErr w:type="spellStart"/>
      <w:r w:rsidRPr="00875F83">
        <w:rPr>
          <w:rFonts w:ascii="Times New Roman" w:hAnsi="Times New Roman"/>
          <w:sz w:val="22"/>
          <w:szCs w:val="22"/>
        </w:rPr>
        <w:t>Pietraszuk</w:t>
      </w:r>
      <w:proofErr w:type="spellEnd"/>
      <w:r w:rsidRPr="00875F83">
        <w:rPr>
          <w:rFonts w:ascii="Times New Roman" w:hAnsi="Times New Roman"/>
          <w:sz w:val="22"/>
          <w:szCs w:val="22"/>
        </w:rPr>
        <w:t>, C.</w:t>
      </w:r>
      <w:r w:rsidR="00471794">
        <w:rPr>
          <w:rFonts w:ascii="Times New Roman" w:hAnsi="Times New Roman"/>
          <w:sz w:val="22"/>
          <w:szCs w:val="22"/>
        </w:rPr>
        <w:t>;</w:t>
      </w:r>
      <w:r w:rsidRPr="00875F83">
        <w:rPr>
          <w:rFonts w:ascii="Times New Roman" w:hAnsi="Times New Roman"/>
          <w:sz w:val="22"/>
          <w:szCs w:val="22"/>
        </w:rPr>
        <w:t xml:space="preserve"> Inorganometallic Chemistry in </w:t>
      </w:r>
      <w:r w:rsidRPr="00875F83">
        <w:rPr>
          <w:rFonts w:ascii="Times New Roman" w:hAnsi="Times New Roman"/>
          <w:i/>
          <w:sz w:val="22"/>
          <w:szCs w:val="22"/>
        </w:rPr>
        <w:t>Encyclopedia of Life Support Systems</w:t>
      </w:r>
      <w:r w:rsidRPr="00875F83">
        <w:rPr>
          <w:rFonts w:ascii="Times New Roman" w:hAnsi="Times New Roman"/>
          <w:sz w:val="22"/>
          <w:szCs w:val="22"/>
        </w:rPr>
        <w:t xml:space="preserve"> (EOLSS), </w:t>
      </w:r>
      <w:proofErr w:type="spellStart"/>
      <w:r w:rsidRPr="00875F83">
        <w:rPr>
          <w:rFonts w:ascii="Times New Roman" w:hAnsi="Times New Roman"/>
          <w:sz w:val="22"/>
          <w:szCs w:val="22"/>
        </w:rPr>
        <w:t>Bertini</w:t>
      </w:r>
      <w:proofErr w:type="spellEnd"/>
      <w:r w:rsidRPr="00875F83">
        <w:rPr>
          <w:rFonts w:ascii="Times New Roman" w:hAnsi="Times New Roman"/>
          <w:sz w:val="22"/>
          <w:szCs w:val="22"/>
        </w:rPr>
        <w:t xml:space="preserve">, I. (Ed.) </w:t>
      </w:r>
      <w:proofErr w:type="spellStart"/>
      <w:r w:rsidRPr="00875F83">
        <w:rPr>
          <w:rFonts w:ascii="Times New Roman" w:hAnsi="Times New Roman"/>
          <w:sz w:val="22"/>
          <w:szCs w:val="22"/>
        </w:rPr>
        <w:t>Eolss</w:t>
      </w:r>
      <w:proofErr w:type="spellEnd"/>
      <w:r w:rsidRPr="00875F83">
        <w:rPr>
          <w:rFonts w:ascii="Times New Roman" w:hAnsi="Times New Roman"/>
          <w:sz w:val="22"/>
          <w:szCs w:val="22"/>
        </w:rPr>
        <w:t xml:space="preserve"> Publ., Co. Ltd (on line, www.eolss.net), 2007.</w:t>
      </w:r>
    </w:p>
    <w:p w:rsidR="00875F83" w:rsidRPr="00875F83" w:rsidRDefault="00875F83" w:rsidP="00875F83">
      <w:pPr>
        <w:pStyle w:val="tre"/>
        <w:ind w:firstLine="0"/>
        <w:rPr>
          <w:sz w:val="22"/>
          <w:szCs w:val="22"/>
          <w:lang w:val="en-US"/>
        </w:rPr>
      </w:pPr>
      <w:r w:rsidRPr="00875F83">
        <w:rPr>
          <w:sz w:val="22"/>
          <w:szCs w:val="22"/>
          <w:lang w:val="en-US"/>
        </w:rPr>
        <w:t xml:space="preserve">[3] </w:t>
      </w:r>
      <w:proofErr w:type="spellStart"/>
      <w:r w:rsidRPr="00875F83">
        <w:rPr>
          <w:sz w:val="22"/>
          <w:szCs w:val="22"/>
          <w:lang w:val="en-US"/>
        </w:rPr>
        <w:t>Pietraszuk</w:t>
      </w:r>
      <w:proofErr w:type="spellEnd"/>
      <w:r w:rsidRPr="00875F83">
        <w:rPr>
          <w:sz w:val="22"/>
          <w:szCs w:val="22"/>
          <w:lang w:val="en-US"/>
        </w:rPr>
        <w:t xml:space="preserve">, C.; </w:t>
      </w:r>
      <w:proofErr w:type="spellStart"/>
      <w:r w:rsidRPr="00875F83">
        <w:rPr>
          <w:sz w:val="22"/>
          <w:szCs w:val="22"/>
          <w:lang w:val="en-US"/>
        </w:rPr>
        <w:t>Pawluć</w:t>
      </w:r>
      <w:proofErr w:type="spellEnd"/>
      <w:r w:rsidRPr="00875F83">
        <w:rPr>
          <w:sz w:val="22"/>
          <w:szCs w:val="22"/>
          <w:lang w:val="en-US"/>
        </w:rPr>
        <w:t xml:space="preserve">, P.; </w:t>
      </w:r>
      <w:proofErr w:type="spellStart"/>
      <w:r w:rsidRPr="00875F83">
        <w:rPr>
          <w:sz w:val="22"/>
          <w:szCs w:val="22"/>
          <w:lang w:val="en-US"/>
        </w:rPr>
        <w:t>Marciniec</w:t>
      </w:r>
      <w:proofErr w:type="spellEnd"/>
      <w:r w:rsidRPr="00875F83">
        <w:rPr>
          <w:sz w:val="22"/>
          <w:szCs w:val="22"/>
          <w:lang w:val="en-US"/>
        </w:rPr>
        <w:t xml:space="preserve">, B.; Metathesis of Silicon-Containing Olefins, Chapter 9 in Handbook of Metathesis,  R. H. Grubbs, D. J. </w:t>
      </w:r>
      <w:proofErr w:type="spellStart"/>
      <w:r w:rsidRPr="00875F83">
        <w:rPr>
          <w:sz w:val="22"/>
          <w:szCs w:val="22"/>
          <w:lang w:val="en-US"/>
        </w:rPr>
        <w:t>O.’Leary</w:t>
      </w:r>
      <w:proofErr w:type="spellEnd"/>
      <w:r w:rsidRPr="00875F83">
        <w:rPr>
          <w:sz w:val="22"/>
          <w:szCs w:val="22"/>
          <w:lang w:val="en-US"/>
        </w:rPr>
        <w:t xml:space="preserve">, </w:t>
      </w:r>
      <w:proofErr w:type="spellStart"/>
      <w:r w:rsidRPr="00875F83">
        <w:rPr>
          <w:sz w:val="22"/>
          <w:szCs w:val="22"/>
          <w:lang w:val="en-US"/>
        </w:rPr>
        <w:t>Eds</w:t>
      </w:r>
      <w:proofErr w:type="spellEnd"/>
      <w:r w:rsidRPr="00875F83">
        <w:rPr>
          <w:sz w:val="22"/>
          <w:szCs w:val="22"/>
          <w:lang w:val="en-US"/>
        </w:rPr>
        <w:t xml:space="preserve">, VCH-Wiley, 2015, vol. </w:t>
      </w:r>
      <w:r w:rsidRPr="0099016C">
        <w:rPr>
          <w:i/>
          <w:sz w:val="22"/>
          <w:szCs w:val="22"/>
          <w:lang w:val="en-US"/>
        </w:rPr>
        <w:t>2</w:t>
      </w:r>
      <w:r w:rsidRPr="00875F83">
        <w:rPr>
          <w:sz w:val="22"/>
          <w:szCs w:val="22"/>
          <w:lang w:val="en-US"/>
        </w:rPr>
        <w:t>, 583-631.</w:t>
      </w:r>
    </w:p>
    <w:p w:rsidR="00875F83" w:rsidRPr="00875F83" w:rsidRDefault="00875F83" w:rsidP="00875F83">
      <w:pPr>
        <w:pStyle w:val="tre"/>
        <w:ind w:firstLine="0"/>
        <w:rPr>
          <w:sz w:val="22"/>
          <w:szCs w:val="22"/>
        </w:rPr>
      </w:pPr>
      <w:r w:rsidRPr="00875F83">
        <w:rPr>
          <w:sz w:val="22"/>
          <w:szCs w:val="22"/>
        </w:rPr>
        <w:t>[4</w:t>
      </w:r>
      <w:r>
        <w:rPr>
          <w:sz w:val="22"/>
          <w:szCs w:val="22"/>
        </w:rPr>
        <w:t xml:space="preserve">] </w:t>
      </w:r>
      <w:r w:rsidRPr="00875F83">
        <w:rPr>
          <w:sz w:val="22"/>
          <w:szCs w:val="22"/>
        </w:rPr>
        <w:t xml:space="preserve">Marciniec, B.; </w:t>
      </w:r>
      <w:proofErr w:type="spellStart"/>
      <w:r w:rsidRPr="00875F83">
        <w:rPr>
          <w:i/>
          <w:sz w:val="22"/>
          <w:szCs w:val="22"/>
        </w:rPr>
        <w:t>Acc</w:t>
      </w:r>
      <w:proofErr w:type="spellEnd"/>
      <w:r w:rsidRPr="00875F83">
        <w:rPr>
          <w:i/>
          <w:sz w:val="22"/>
          <w:szCs w:val="22"/>
        </w:rPr>
        <w:t>. Chem. Res</w:t>
      </w:r>
      <w:r w:rsidRPr="00875F83">
        <w:rPr>
          <w:sz w:val="22"/>
          <w:szCs w:val="22"/>
        </w:rPr>
        <w:t xml:space="preserve">., 2007, </w:t>
      </w:r>
      <w:r w:rsidRPr="00875F83">
        <w:rPr>
          <w:i/>
          <w:sz w:val="22"/>
          <w:szCs w:val="22"/>
        </w:rPr>
        <w:t>40</w:t>
      </w:r>
      <w:r w:rsidRPr="00875F83">
        <w:rPr>
          <w:sz w:val="22"/>
          <w:szCs w:val="22"/>
        </w:rPr>
        <w:t>, 943-952.</w:t>
      </w:r>
    </w:p>
    <w:p w:rsidR="00875F83" w:rsidRDefault="00875F83" w:rsidP="00875F83">
      <w:pPr>
        <w:pStyle w:val="tre"/>
        <w:ind w:firstLine="0"/>
        <w:rPr>
          <w:sz w:val="22"/>
          <w:szCs w:val="22"/>
        </w:rPr>
      </w:pPr>
      <w:r w:rsidRPr="00875F83">
        <w:rPr>
          <w:sz w:val="22"/>
          <w:szCs w:val="22"/>
        </w:rPr>
        <w:t xml:space="preserve">[5] </w:t>
      </w:r>
      <w:proofErr w:type="spellStart"/>
      <w:r w:rsidRPr="00875F83">
        <w:rPr>
          <w:sz w:val="22"/>
          <w:szCs w:val="22"/>
        </w:rPr>
        <w:t>Dudziec</w:t>
      </w:r>
      <w:proofErr w:type="spellEnd"/>
      <w:r w:rsidRPr="00875F83">
        <w:rPr>
          <w:sz w:val="22"/>
          <w:szCs w:val="22"/>
        </w:rPr>
        <w:t xml:space="preserve">, B; Żak, P.; Marciniec, B.; </w:t>
      </w:r>
      <w:proofErr w:type="spellStart"/>
      <w:r w:rsidRPr="00875F83">
        <w:rPr>
          <w:i/>
          <w:sz w:val="22"/>
          <w:szCs w:val="22"/>
        </w:rPr>
        <w:t>Polymers</w:t>
      </w:r>
      <w:proofErr w:type="spellEnd"/>
      <w:r w:rsidRPr="00875F83">
        <w:rPr>
          <w:sz w:val="22"/>
          <w:szCs w:val="22"/>
        </w:rPr>
        <w:t xml:space="preserve"> 2019, </w:t>
      </w:r>
      <w:r w:rsidRPr="0099016C">
        <w:rPr>
          <w:i/>
          <w:sz w:val="22"/>
          <w:szCs w:val="22"/>
        </w:rPr>
        <w:t>11</w:t>
      </w:r>
      <w:r w:rsidRPr="00875F83">
        <w:rPr>
          <w:sz w:val="22"/>
          <w:szCs w:val="22"/>
        </w:rPr>
        <w:t>, 504.</w:t>
      </w:r>
    </w:p>
    <w:p w:rsidR="00875F83" w:rsidRDefault="00B35B46" w:rsidP="00875F83">
      <w:pPr>
        <w:pStyle w:val="tre"/>
        <w:ind w:firstLine="0"/>
        <w:rPr>
          <w:sz w:val="22"/>
          <w:szCs w:val="22"/>
          <w:lang w:val="en-US"/>
        </w:rPr>
      </w:pPr>
      <w:r w:rsidRPr="00875F83">
        <w:rPr>
          <w:sz w:val="22"/>
          <w:szCs w:val="22"/>
        </w:rPr>
        <w:t xml:space="preserve">[6] Marciniec, B.; Maciejewski, H.; </w:t>
      </w:r>
      <w:proofErr w:type="spellStart"/>
      <w:r w:rsidRPr="00875F83">
        <w:rPr>
          <w:sz w:val="22"/>
          <w:szCs w:val="22"/>
        </w:rPr>
        <w:t>Pietraszuk</w:t>
      </w:r>
      <w:proofErr w:type="spellEnd"/>
      <w:r w:rsidRPr="00875F83">
        <w:rPr>
          <w:sz w:val="22"/>
          <w:szCs w:val="22"/>
        </w:rPr>
        <w:t xml:space="preserve">, C.; </w:t>
      </w:r>
      <w:proofErr w:type="spellStart"/>
      <w:r w:rsidRPr="00875F83">
        <w:rPr>
          <w:sz w:val="22"/>
          <w:szCs w:val="22"/>
        </w:rPr>
        <w:t>Pawluć</w:t>
      </w:r>
      <w:proofErr w:type="spellEnd"/>
      <w:r w:rsidRPr="00875F83">
        <w:rPr>
          <w:sz w:val="22"/>
          <w:szCs w:val="22"/>
        </w:rPr>
        <w:t xml:space="preserve"> ,P.; Hydrosilylation. </w:t>
      </w:r>
      <w:r w:rsidRPr="00875F83">
        <w:rPr>
          <w:sz w:val="22"/>
          <w:szCs w:val="22"/>
          <w:lang w:val="en-US"/>
        </w:rPr>
        <w:t xml:space="preserve">A. Comprehensive Review on Recent Advances, (Ed. </w:t>
      </w:r>
      <w:proofErr w:type="spellStart"/>
      <w:r w:rsidRPr="00875F83">
        <w:rPr>
          <w:sz w:val="22"/>
          <w:szCs w:val="22"/>
          <w:lang w:val="en-US"/>
        </w:rPr>
        <w:t>Marciniec</w:t>
      </w:r>
      <w:proofErr w:type="spellEnd"/>
      <w:r w:rsidRPr="00875F83">
        <w:rPr>
          <w:sz w:val="22"/>
          <w:szCs w:val="22"/>
          <w:lang w:val="en-US"/>
        </w:rPr>
        <w:t>, B.), Springer, 2009, 1-408.</w:t>
      </w:r>
    </w:p>
    <w:p w:rsidR="00B35B46" w:rsidRPr="00875F83" w:rsidRDefault="00B35B46" w:rsidP="00875F83">
      <w:pPr>
        <w:pStyle w:val="tre"/>
        <w:ind w:firstLine="0"/>
        <w:rPr>
          <w:sz w:val="22"/>
          <w:szCs w:val="22"/>
          <w:lang w:val="en-US"/>
        </w:rPr>
      </w:pPr>
      <w:r w:rsidRPr="00875F83">
        <w:rPr>
          <w:sz w:val="22"/>
          <w:szCs w:val="22"/>
          <w:lang w:val="en-US"/>
        </w:rPr>
        <w:t xml:space="preserve">[7]  </w:t>
      </w:r>
      <w:proofErr w:type="spellStart"/>
      <w:r w:rsidRPr="00875F83">
        <w:rPr>
          <w:sz w:val="22"/>
          <w:szCs w:val="22"/>
          <w:lang w:val="en-US"/>
        </w:rPr>
        <w:t>Marciniec</w:t>
      </w:r>
      <w:proofErr w:type="spellEnd"/>
      <w:r w:rsidRPr="00875F83">
        <w:rPr>
          <w:sz w:val="22"/>
          <w:szCs w:val="22"/>
          <w:lang w:val="en-US"/>
        </w:rPr>
        <w:t xml:space="preserve">, B.; </w:t>
      </w:r>
      <w:proofErr w:type="spellStart"/>
      <w:r w:rsidRPr="00875F83">
        <w:rPr>
          <w:sz w:val="22"/>
          <w:szCs w:val="22"/>
          <w:lang w:val="en-US"/>
        </w:rPr>
        <w:t>Maciejewski</w:t>
      </w:r>
      <w:proofErr w:type="spellEnd"/>
      <w:r w:rsidRPr="00875F83">
        <w:rPr>
          <w:sz w:val="22"/>
          <w:szCs w:val="22"/>
          <w:lang w:val="en-US"/>
        </w:rPr>
        <w:t xml:space="preserve">, H.; </w:t>
      </w:r>
      <w:proofErr w:type="spellStart"/>
      <w:r w:rsidRPr="00875F83">
        <w:rPr>
          <w:sz w:val="22"/>
          <w:szCs w:val="22"/>
          <w:lang w:val="en-US"/>
        </w:rPr>
        <w:t>Pietraszuk</w:t>
      </w:r>
      <w:proofErr w:type="spellEnd"/>
      <w:r w:rsidRPr="00875F83">
        <w:rPr>
          <w:sz w:val="22"/>
          <w:szCs w:val="22"/>
          <w:lang w:val="en-US"/>
        </w:rPr>
        <w:t xml:space="preserve">, C.; </w:t>
      </w:r>
      <w:proofErr w:type="spellStart"/>
      <w:r w:rsidRPr="00875F83">
        <w:rPr>
          <w:sz w:val="22"/>
          <w:szCs w:val="22"/>
          <w:lang w:val="en-US"/>
        </w:rPr>
        <w:t>Pawluć</w:t>
      </w:r>
      <w:proofErr w:type="spellEnd"/>
      <w:r w:rsidRPr="00875F83">
        <w:rPr>
          <w:sz w:val="22"/>
          <w:szCs w:val="22"/>
          <w:lang w:val="en-US"/>
        </w:rPr>
        <w:t xml:space="preserve">; </w:t>
      </w:r>
      <w:proofErr w:type="spellStart"/>
      <w:r w:rsidRPr="00875F83">
        <w:rPr>
          <w:sz w:val="22"/>
          <w:szCs w:val="22"/>
          <w:lang w:val="en-US"/>
        </w:rPr>
        <w:t>Hydrosilylation</w:t>
      </w:r>
      <w:proofErr w:type="spellEnd"/>
      <w:r w:rsidRPr="00875F83">
        <w:rPr>
          <w:sz w:val="22"/>
          <w:szCs w:val="22"/>
          <w:lang w:val="en-US"/>
        </w:rPr>
        <w:t xml:space="preserve"> and Related Reactions of Silicon Compounds </w:t>
      </w:r>
      <w:r w:rsidR="00875F83" w:rsidRPr="00875F83">
        <w:rPr>
          <w:sz w:val="22"/>
          <w:szCs w:val="22"/>
          <w:lang w:val="en-US"/>
        </w:rPr>
        <w:t>in</w:t>
      </w:r>
      <w:r w:rsidRPr="00875F83">
        <w:rPr>
          <w:sz w:val="22"/>
          <w:szCs w:val="22"/>
          <w:lang w:val="en-US"/>
        </w:rPr>
        <w:t xml:space="preserve"> Applied Homogeneous Catalysis </w:t>
      </w:r>
      <w:r w:rsidR="00471794" w:rsidRPr="00875F83">
        <w:rPr>
          <w:sz w:val="22"/>
          <w:szCs w:val="22"/>
          <w:lang w:val="en-US"/>
        </w:rPr>
        <w:t xml:space="preserve">with </w:t>
      </w:r>
      <w:r w:rsidRPr="00875F83">
        <w:rPr>
          <w:sz w:val="22"/>
          <w:szCs w:val="22"/>
          <w:lang w:val="en-US"/>
        </w:rPr>
        <w:t xml:space="preserve">Organometallic Compounds: A Comprehensive Handbook In </w:t>
      </w:r>
      <w:r w:rsidR="00875F83" w:rsidRPr="00875F83">
        <w:rPr>
          <w:sz w:val="22"/>
          <w:szCs w:val="22"/>
          <w:lang w:val="en-US"/>
        </w:rPr>
        <w:t>Four Volumes, 3rd Edition (</w:t>
      </w:r>
      <w:proofErr w:type="spellStart"/>
      <w:r w:rsidRPr="00875F83">
        <w:rPr>
          <w:sz w:val="22"/>
          <w:szCs w:val="22"/>
          <w:lang w:val="en-US"/>
        </w:rPr>
        <w:t>Eds</w:t>
      </w:r>
      <w:proofErr w:type="spellEnd"/>
      <w:r w:rsidRPr="00875F83">
        <w:rPr>
          <w:sz w:val="22"/>
          <w:szCs w:val="22"/>
          <w:lang w:val="en-US"/>
        </w:rPr>
        <w:t xml:space="preserve">: </w:t>
      </w:r>
      <w:proofErr w:type="spellStart"/>
      <w:r w:rsidRPr="00875F83">
        <w:rPr>
          <w:sz w:val="22"/>
          <w:szCs w:val="22"/>
          <w:lang w:val="en-US"/>
        </w:rPr>
        <w:t>Cornils</w:t>
      </w:r>
      <w:proofErr w:type="spellEnd"/>
      <w:r w:rsidRPr="00875F83">
        <w:rPr>
          <w:sz w:val="22"/>
          <w:szCs w:val="22"/>
          <w:lang w:val="en-US"/>
        </w:rPr>
        <w:t xml:space="preserve">, B.; Hermann, W.A.; </w:t>
      </w:r>
      <w:proofErr w:type="spellStart"/>
      <w:r w:rsidRPr="00875F83">
        <w:rPr>
          <w:sz w:val="22"/>
          <w:szCs w:val="22"/>
          <w:lang w:val="en-US"/>
        </w:rPr>
        <w:t>Beller</w:t>
      </w:r>
      <w:proofErr w:type="spellEnd"/>
      <w:r w:rsidRPr="00875F83">
        <w:rPr>
          <w:sz w:val="22"/>
          <w:szCs w:val="22"/>
          <w:lang w:val="en-US"/>
        </w:rPr>
        <w:t xml:space="preserve">, M.; </w:t>
      </w:r>
      <w:proofErr w:type="spellStart"/>
      <w:r w:rsidRPr="00875F83">
        <w:rPr>
          <w:sz w:val="22"/>
          <w:szCs w:val="22"/>
          <w:lang w:val="en-US"/>
        </w:rPr>
        <w:t>Paciello</w:t>
      </w:r>
      <w:proofErr w:type="spellEnd"/>
      <w:r w:rsidRPr="00875F83">
        <w:rPr>
          <w:sz w:val="22"/>
          <w:szCs w:val="22"/>
          <w:lang w:val="en-US"/>
        </w:rPr>
        <w:t>, R.)</w:t>
      </w:r>
      <w:r w:rsidR="00875F83" w:rsidRPr="00875F83">
        <w:rPr>
          <w:sz w:val="22"/>
          <w:szCs w:val="22"/>
          <w:lang w:val="en-US"/>
        </w:rPr>
        <w:t xml:space="preserve">, 2017, Wiley-VCH </w:t>
      </w:r>
      <w:proofErr w:type="spellStart"/>
      <w:r w:rsidR="00875F83" w:rsidRPr="00875F83">
        <w:rPr>
          <w:sz w:val="22"/>
          <w:szCs w:val="22"/>
          <w:lang w:val="en-US"/>
        </w:rPr>
        <w:t>Verlag</w:t>
      </w:r>
      <w:proofErr w:type="spellEnd"/>
      <w:r w:rsidR="00875F83" w:rsidRPr="00875F83">
        <w:rPr>
          <w:sz w:val="22"/>
          <w:szCs w:val="22"/>
          <w:lang w:val="en-US"/>
        </w:rPr>
        <w:t xml:space="preserve"> </w:t>
      </w:r>
      <w:proofErr w:type="spellStart"/>
      <w:r w:rsidR="00875F83" w:rsidRPr="00875F83">
        <w:rPr>
          <w:sz w:val="22"/>
          <w:szCs w:val="22"/>
          <w:lang w:val="en-US"/>
        </w:rPr>
        <w:t>Gmbh&amp;Co</w:t>
      </w:r>
      <w:proofErr w:type="spellEnd"/>
      <w:r w:rsidR="00875F83" w:rsidRPr="00875F83">
        <w:rPr>
          <w:sz w:val="22"/>
          <w:szCs w:val="22"/>
          <w:lang w:val="en-US"/>
        </w:rPr>
        <w:t>,</w:t>
      </w:r>
      <w:r w:rsidR="0099016C">
        <w:rPr>
          <w:sz w:val="22"/>
          <w:szCs w:val="22"/>
          <w:lang w:val="en-US"/>
        </w:rPr>
        <w:t xml:space="preserve"> </w:t>
      </w:r>
      <w:r w:rsidR="00875F83" w:rsidRPr="00875F83">
        <w:rPr>
          <w:sz w:val="22"/>
          <w:szCs w:val="22"/>
          <w:lang w:val="en-US"/>
        </w:rPr>
        <w:t>569-620.</w:t>
      </w:r>
    </w:p>
    <w:sectPr w:rsidR="00B35B46" w:rsidRPr="00875F83" w:rsidSect="00424BE5">
      <w:footnotePr>
        <w:pos w:val="beneathText"/>
      </w:footnotePr>
      <w:pgSz w:w="11907" w:h="16839" w:code="9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145B"/>
    <w:multiLevelType w:val="hybridMultilevel"/>
    <w:tmpl w:val="8FCE3E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BF5C13"/>
    <w:multiLevelType w:val="hybridMultilevel"/>
    <w:tmpl w:val="D3ACF3EE"/>
    <w:lvl w:ilvl="0" w:tplc="AD5E829C">
      <w:start w:val="1"/>
      <w:numFmt w:val="decimal"/>
      <w:lvlText w:val="[%1]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F"/>
    <w:rsid w:val="00027D21"/>
    <w:rsid w:val="00034399"/>
    <w:rsid w:val="00067326"/>
    <w:rsid w:val="000915F3"/>
    <w:rsid w:val="000A2D59"/>
    <w:rsid w:val="0012595B"/>
    <w:rsid w:val="001C074C"/>
    <w:rsid w:val="001F5ED0"/>
    <w:rsid w:val="002B2310"/>
    <w:rsid w:val="002C0114"/>
    <w:rsid w:val="002E692D"/>
    <w:rsid w:val="002F043D"/>
    <w:rsid w:val="00317D72"/>
    <w:rsid w:val="00342325"/>
    <w:rsid w:val="003D6A32"/>
    <w:rsid w:val="003E43F2"/>
    <w:rsid w:val="004170A2"/>
    <w:rsid w:val="00424BE5"/>
    <w:rsid w:val="004300A4"/>
    <w:rsid w:val="00471794"/>
    <w:rsid w:val="0048251B"/>
    <w:rsid w:val="004906A3"/>
    <w:rsid w:val="004D145B"/>
    <w:rsid w:val="00502847"/>
    <w:rsid w:val="0058530D"/>
    <w:rsid w:val="005B39C2"/>
    <w:rsid w:val="00610054"/>
    <w:rsid w:val="00643EA2"/>
    <w:rsid w:val="00663C17"/>
    <w:rsid w:val="0069130D"/>
    <w:rsid w:val="006E09F9"/>
    <w:rsid w:val="00873F40"/>
    <w:rsid w:val="00875F83"/>
    <w:rsid w:val="00922139"/>
    <w:rsid w:val="0092697A"/>
    <w:rsid w:val="0099016C"/>
    <w:rsid w:val="00992248"/>
    <w:rsid w:val="009F3659"/>
    <w:rsid w:val="00A30F50"/>
    <w:rsid w:val="00A37635"/>
    <w:rsid w:val="00A75E9F"/>
    <w:rsid w:val="00A86CD9"/>
    <w:rsid w:val="00AD079C"/>
    <w:rsid w:val="00B04F64"/>
    <w:rsid w:val="00B06BCB"/>
    <w:rsid w:val="00B35B46"/>
    <w:rsid w:val="00B956F7"/>
    <w:rsid w:val="00BB47FD"/>
    <w:rsid w:val="00C27A6D"/>
    <w:rsid w:val="00C4034F"/>
    <w:rsid w:val="00C4151E"/>
    <w:rsid w:val="00C76605"/>
    <w:rsid w:val="00D27273"/>
    <w:rsid w:val="00D54683"/>
    <w:rsid w:val="00D771AC"/>
    <w:rsid w:val="00D9733C"/>
    <w:rsid w:val="00DF00FD"/>
    <w:rsid w:val="00E04F42"/>
    <w:rsid w:val="00E23D41"/>
    <w:rsid w:val="00E91755"/>
    <w:rsid w:val="00EB7537"/>
    <w:rsid w:val="00F7184E"/>
    <w:rsid w:val="00FA5899"/>
    <w:rsid w:val="00FF0535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0977C-F73A-4986-9758-8B25106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E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75E9F"/>
    <w:rPr>
      <w:color w:val="0000FF"/>
      <w:u w:val="single"/>
    </w:rPr>
  </w:style>
  <w:style w:type="paragraph" w:customStyle="1" w:styleId="tytu">
    <w:name w:val="tytuł"/>
    <w:basedOn w:val="Normalny"/>
    <w:rsid w:val="00A75E9F"/>
    <w:pPr>
      <w:jc w:val="center"/>
    </w:pPr>
    <w:rPr>
      <w:b/>
      <w:caps/>
    </w:rPr>
  </w:style>
  <w:style w:type="paragraph" w:customStyle="1" w:styleId="autorzy">
    <w:name w:val="autorzy"/>
    <w:basedOn w:val="Normalny"/>
    <w:rsid w:val="00A75E9F"/>
    <w:pPr>
      <w:jc w:val="center"/>
    </w:pPr>
    <w:rPr>
      <w:i/>
    </w:rPr>
  </w:style>
  <w:style w:type="paragraph" w:customStyle="1" w:styleId="afiliacja">
    <w:name w:val="afiliacja"/>
    <w:basedOn w:val="Normalny"/>
    <w:rsid w:val="00A75E9F"/>
    <w:pPr>
      <w:jc w:val="center"/>
    </w:pPr>
  </w:style>
  <w:style w:type="paragraph" w:customStyle="1" w:styleId="e-mail">
    <w:name w:val="e-mail"/>
    <w:basedOn w:val="Normalny"/>
    <w:rsid w:val="00A75E9F"/>
    <w:pPr>
      <w:jc w:val="center"/>
    </w:pPr>
  </w:style>
  <w:style w:type="paragraph" w:customStyle="1" w:styleId="tre">
    <w:name w:val="treść"/>
    <w:basedOn w:val="Normalny"/>
    <w:rsid w:val="00A75E9F"/>
    <w:pPr>
      <w:ind w:firstLine="283"/>
    </w:pPr>
  </w:style>
  <w:style w:type="paragraph" w:customStyle="1" w:styleId="podpisdolnyfigury">
    <w:name w:val="podpis dolny figury"/>
    <w:basedOn w:val="Normalny"/>
    <w:rsid w:val="00A75E9F"/>
    <w:pPr>
      <w:jc w:val="center"/>
    </w:pPr>
    <w:rPr>
      <w:i/>
    </w:rPr>
  </w:style>
  <w:style w:type="paragraph" w:customStyle="1" w:styleId="podpisbocznyfigury">
    <w:name w:val="podpis boczny figury"/>
    <w:basedOn w:val="Normalny"/>
    <w:rsid w:val="00A75E9F"/>
    <w:pPr>
      <w:jc w:val="left"/>
    </w:pPr>
    <w:rPr>
      <w:i/>
    </w:rPr>
  </w:style>
  <w:style w:type="paragraph" w:customStyle="1" w:styleId="literatura">
    <w:name w:val="literatura"/>
    <w:basedOn w:val="Normalny"/>
    <w:rsid w:val="00A75E9F"/>
    <w:pPr>
      <w:ind w:left="720" w:hanging="736"/>
    </w:pPr>
  </w:style>
  <w:style w:type="paragraph" w:customStyle="1" w:styleId="Default">
    <w:name w:val="Default"/>
    <w:rsid w:val="004906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2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04F64"/>
    <w:pPr>
      <w:ind w:left="720"/>
      <w:contextualSpacing/>
    </w:pPr>
  </w:style>
  <w:style w:type="paragraph" w:customStyle="1" w:styleId="ACS-Normal">
    <w:name w:val="ACS-Normal"/>
    <w:basedOn w:val="Normalny"/>
    <w:qFormat/>
    <w:rsid w:val="00AD079C"/>
    <w:pPr>
      <w:suppressAutoHyphens w:val="0"/>
      <w:spacing w:after="120"/>
      <w:jc w:val="left"/>
    </w:pPr>
    <w:rPr>
      <w:rFonts w:asciiTheme="minorHAnsi" w:eastAsia="MS Mincho" w:hAnsiTheme="minorHAnsi"/>
      <w:lang w:val="en-US" w:eastAsia="en-US"/>
    </w:rPr>
  </w:style>
  <w:style w:type="table" w:styleId="Tabela-Siatka">
    <w:name w:val="Table Grid"/>
    <w:basedOn w:val="Standardowy"/>
    <w:uiPriority w:val="39"/>
    <w:rsid w:val="00AD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C80B-A54A-4287-BEF1-B1151F01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Joanna</cp:lastModifiedBy>
  <cp:revision>2</cp:revision>
  <cp:lastPrinted>2021-01-21T11:16:00Z</cp:lastPrinted>
  <dcterms:created xsi:type="dcterms:W3CDTF">2021-01-21T12:39:00Z</dcterms:created>
  <dcterms:modified xsi:type="dcterms:W3CDTF">2021-01-21T12:39:00Z</dcterms:modified>
</cp:coreProperties>
</file>